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3BE8" w14:textId="493418D6" w:rsidR="007D55A8" w:rsidRPr="008A4E05" w:rsidRDefault="007D55A8" w:rsidP="007D55A8">
      <w:pPr>
        <w:rPr>
          <w:rFonts w:ascii="Gill Sans MT" w:hAnsi="Gill Sans MT" w:cs="Calibri"/>
          <w:sz w:val="19"/>
          <w:szCs w:val="19"/>
        </w:rPr>
      </w:pPr>
      <w:r w:rsidRPr="007D55A8">
        <w:rPr>
          <w:rFonts w:ascii="Gill Sans MT" w:hAnsi="Gill Sans MT" w:cs="Calibri"/>
          <w:b/>
          <w:bCs/>
          <w:sz w:val="19"/>
          <w:szCs w:val="19"/>
        </w:rPr>
        <w:t>Prüft alles und behaltet das Gute!</w:t>
      </w:r>
      <w:r w:rsidRPr="008A4E05">
        <w:rPr>
          <w:rFonts w:ascii="Gill Sans MT" w:hAnsi="Gill Sans MT" w:cs="Calibri"/>
          <w:b/>
          <w:bCs/>
          <w:sz w:val="19"/>
          <w:szCs w:val="19"/>
        </w:rPr>
        <w:br/>
      </w:r>
      <w:r w:rsidRPr="007D55A8">
        <w:rPr>
          <w:rFonts w:ascii="Gill Sans MT" w:hAnsi="Gill Sans MT" w:cs="Calibri"/>
          <w:sz w:val="19"/>
          <w:szCs w:val="19"/>
        </w:rPr>
        <w:t>1. Thessalonicher 5,21</w:t>
      </w:r>
    </w:p>
    <w:p w14:paraId="60052742" w14:textId="77777777" w:rsidR="00F84BB5" w:rsidRPr="008A4E05" w:rsidRDefault="00F84BB5" w:rsidP="00F84BB5">
      <w:pPr>
        <w:rPr>
          <w:rFonts w:ascii="Gill Sans MT" w:hAnsi="Gill Sans MT" w:cs="Calibri"/>
          <w:sz w:val="19"/>
          <w:szCs w:val="19"/>
        </w:rPr>
      </w:pPr>
      <w:r>
        <w:rPr>
          <w:rFonts w:ascii="Gill Sans MT" w:hAnsi="Gill Sans MT" w:cs="Calibri"/>
          <w:sz w:val="19"/>
          <w:szCs w:val="19"/>
        </w:rPr>
        <w:t>Regionalbischöfin Marianne Gorka</w:t>
      </w:r>
      <w:r>
        <w:rPr>
          <w:rFonts w:ascii="Gill Sans MT" w:hAnsi="Gill Sans MT" w:cs="Calibri"/>
          <w:sz w:val="19"/>
          <w:szCs w:val="19"/>
        </w:rPr>
        <w:br/>
        <w:t>zur Jahreslosung 2025</w:t>
      </w:r>
    </w:p>
    <w:p w14:paraId="1F72B328" w14:textId="77777777" w:rsidR="00F84BB5" w:rsidRDefault="00F84BB5" w:rsidP="007D55A8">
      <w:pPr>
        <w:rPr>
          <w:rFonts w:ascii="Gill Sans MT" w:hAnsi="Gill Sans MT" w:cs="Calibri"/>
          <w:sz w:val="19"/>
          <w:szCs w:val="19"/>
        </w:rPr>
      </w:pPr>
    </w:p>
    <w:p w14:paraId="416CA9F6" w14:textId="40BFF6FA" w:rsidR="003F1504" w:rsidRDefault="002306BF" w:rsidP="007D55A8">
      <w:pPr>
        <w:rPr>
          <w:rFonts w:ascii="Gill Sans MT" w:hAnsi="Gill Sans MT" w:cs="Calibri"/>
          <w:sz w:val="19"/>
          <w:szCs w:val="19"/>
        </w:rPr>
      </w:pPr>
      <w:r w:rsidRPr="008A4E05">
        <w:rPr>
          <w:rFonts w:ascii="Gill Sans MT" w:hAnsi="Gill Sans MT" w:cs="Calibri"/>
          <w:sz w:val="19"/>
          <w:szCs w:val="19"/>
        </w:rPr>
        <w:t xml:space="preserve">2025 werden die Netzentgelte für Stromübertragungsnetze steigen. </w:t>
      </w:r>
      <w:r w:rsidR="00275769" w:rsidRPr="008A4E05">
        <w:rPr>
          <w:rFonts w:ascii="Gill Sans MT" w:hAnsi="Gill Sans MT" w:cs="Calibri"/>
          <w:sz w:val="19"/>
          <w:szCs w:val="19"/>
        </w:rPr>
        <w:t>Das k</w:t>
      </w:r>
      <w:r w:rsidRPr="008A4E05">
        <w:rPr>
          <w:rFonts w:ascii="Gill Sans MT" w:hAnsi="Gill Sans MT" w:cs="Calibri"/>
          <w:sz w:val="19"/>
          <w:szCs w:val="19"/>
        </w:rPr>
        <w:t>lingt schlecht</w:t>
      </w:r>
      <w:r w:rsidR="00275769" w:rsidRPr="008A4E05">
        <w:rPr>
          <w:rFonts w:ascii="Gill Sans MT" w:hAnsi="Gill Sans MT" w:cs="Calibri"/>
          <w:sz w:val="19"/>
          <w:szCs w:val="19"/>
        </w:rPr>
        <w:t>, k</w:t>
      </w:r>
      <w:r w:rsidRPr="008A4E05">
        <w:rPr>
          <w:rFonts w:ascii="Gill Sans MT" w:hAnsi="Gill Sans MT" w:cs="Calibri"/>
          <w:sz w:val="19"/>
          <w:szCs w:val="19"/>
        </w:rPr>
        <w:t>ann in der Verteilung in einigen Regionen aber zu sinkenden Strompreisen führen</w:t>
      </w:r>
      <w:r w:rsidR="008F7FBB" w:rsidRPr="008A4E05">
        <w:rPr>
          <w:rFonts w:ascii="Gill Sans MT" w:hAnsi="Gill Sans MT" w:cs="Calibri"/>
          <w:sz w:val="19"/>
          <w:szCs w:val="19"/>
        </w:rPr>
        <w:t>.</w:t>
      </w:r>
      <w:r w:rsidR="008F7FBB" w:rsidRPr="008A4E05">
        <w:rPr>
          <w:rFonts w:ascii="Gill Sans MT" w:hAnsi="Gill Sans MT" w:cs="Calibri"/>
          <w:sz w:val="19"/>
          <w:szCs w:val="19"/>
        </w:rPr>
        <w:br/>
      </w:r>
      <w:r w:rsidR="00275769" w:rsidRPr="008A4E05">
        <w:rPr>
          <w:rFonts w:ascii="Gill Sans MT" w:hAnsi="Gill Sans MT" w:cs="Calibri"/>
          <w:sz w:val="19"/>
          <w:szCs w:val="19"/>
        </w:rPr>
        <w:t xml:space="preserve">Norwegen will als erstes Land der Welt 2025 keine neuen Kraftfahrzeuge mit Verbrennungsmotor mehr zulassen. </w:t>
      </w:r>
      <w:r w:rsidR="008F7FBB" w:rsidRPr="008A4E05">
        <w:rPr>
          <w:rFonts w:ascii="Gill Sans MT" w:hAnsi="Gill Sans MT" w:cs="Calibri"/>
          <w:sz w:val="19"/>
          <w:szCs w:val="19"/>
        </w:rPr>
        <w:t>Klingt gut</w:t>
      </w:r>
      <w:r w:rsidR="000C3250">
        <w:rPr>
          <w:rFonts w:ascii="Gill Sans MT" w:hAnsi="Gill Sans MT" w:cs="Calibri"/>
          <w:sz w:val="19"/>
          <w:szCs w:val="19"/>
        </w:rPr>
        <w:t xml:space="preserve">. Oder </w:t>
      </w:r>
      <w:r w:rsidR="008F7FBB" w:rsidRPr="008A4E05">
        <w:rPr>
          <w:rFonts w:ascii="Gill Sans MT" w:hAnsi="Gill Sans MT" w:cs="Calibri"/>
          <w:sz w:val="19"/>
          <w:szCs w:val="19"/>
        </w:rPr>
        <w:t>wird hier technisch alles zu sehr auf eine Karte gesetzt?</w:t>
      </w:r>
      <w:r w:rsidR="00A35664">
        <w:rPr>
          <w:rFonts w:ascii="Gill Sans MT" w:hAnsi="Gill Sans MT" w:cs="Calibri"/>
          <w:sz w:val="19"/>
          <w:szCs w:val="19"/>
        </w:rPr>
        <w:br/>
        <w:t xml:space="preserve">Im Kirchenkreis wird es 2025 weitergehen mit dem </w:t>
      </w:r>
      <w:r w:rsidR="00D81100">
        <w:rPr>
          <w:rFonts w:ascii="Gill Sans MT" w:hAnsi="Gill Sans MT" w:cs="Calibri"/>
          <w:sz w:val="19"/>
          <w:szCs w:val="19"/>
        </w:rPr>
        <w:t>Bed</w:t>
      </w:r>
      <w:r w:rsidR="00A35664">
        <w:rPr>
          <w:rFonts w:ascii="Gill Sans MT" w:hAnsi="Gill Sans MT" w:cs="Calibri"/>
          <w:sz w:val="19"/>
          <w:szCs w:val="19"/>
        </w:rPr>
        <w:t>arfsplan</w:t>
      </w:r>
      <w:r w:rsidR="00D81100">
        <w:rPr>
          <w:rFonts w:ascii="Gill Sans MT" w:hAnsi="Gill Sans MT" w:cs="Calibri"/>
          <w:sz w:val="19"/>
          <w:szCs w:val="19"/>
        </w:rPr>
        <w:t xml:space="preserve"> der Sakralgebäude. Das klingt erstmal nüchtern und sachlich, aber jede Kirche ist ein Symbol, an jeder Kapelle hängen Emotionen und Erinnerungen. </w:t>
      </w:r>
      <w:r w:rsidR="008E5F22">
        <w:rPr>
          <w:rFonts w:ascii="Gill Sans MT" w:hAnsi="Gill Sans MT" w:cs="Calibri"/>
          <w:sz w:val="19"/>
          <w:szCs w:val="19"/>
        </w:rPr>
        <w:t xml:space="preserve">Angst ist da, dass hier unbedacht „ausgesiebt“ wird. </w:t>
      </w:r>
      <w:r w:rsidR="00D81100">
        <w:rPr>
          <w:rFonts w:ascii="Gill Sans MT" w:hAnsi="Gill Sans MT" w:cs="Calibri"/>
          <w:sz w:val="19"/>
          <w:szCs w:val="19"/>
        </w:rPr>
        <w:br/>
      </w:r>
    </w:p>
    <w:p w14:paraId="05994201" w14:textId="5DBD477F" w:rsidR="00664AEA" w:rsidRDefault="00F52E8A" w:rsidP="007D55A8">
      <w:pPr>
        <w:rPr>
          <w:rFonts w:ascii="Gill Sans MT" w:hAnsi="Gill Sans MT" w:cs="Calibri"/>
          <w:sz w:val="19"/>
          <w:szCs w:val="19"/>
        </w:rPr>
      </w:pPr>
      <w:r>
        <w:rPr>
          <w:rFonts w:ascii="Gill Sans MT" w:hAnsi="Gill Sans MT" w:cs="Calibri"/>
          <w:sz w:val="19"/>
          <w:szCs w:val="19"/>
        </w:rPr>
        <w:t>Alles zu prüfen</w:t>
      </w:r>
      <w:r w:rsidR="00D81100">
        <w:rPr>
          <w:rFonts w:ascii="Gill Sans MT" w:hAnsi="Gill Sans MT" w:cs="Calibri"/>
          <w:sz w:val="19"/>
          <w:szCs w:val="19"/>
        </w:rPr>
        <w:t xml:space="preserve"> und herauszufinden, was das Gute, </w:t>
      </w:r>
      <w:r w:rsidR="00AC678F">
        <w:rPr>
          <w:rFonts w:ascii="Gill Sans MT" w:hAnsi="Gill Sans MT" w:cs="Calibri"/>
          <w:sz w:val="19"/>
          <w:szCs w:val="19"/>
        </w:rPr>
        <w:t xml:space="preserve">das Erhaltenswerte ist – </w:t>
      </w:r>
      <w:r w:rsidR="00016D66">
        <w:rPr>
          <w:rFonts w:ascii="Gill Sans MT" w:hAnsi="Gill Sans MT" w:cs="Calibri"/>
          <w:sz w:val="19"/>
          <w:szCs w:val="19"/>
        </w:rPr>
        <w:t xml:space="preserve">gar nicht so einfach. </w:t>
      </w:r>
      <w:r w:rsidR="008403C4">
        <w:rPr>
          <w:rFonts w:ascii="Gill Sans MT" w:hAnsi="Gill Sans MT" w:cs="Calibri"/>
          <w:sz w:val="19"/>
          <w:szCs w:val="19"/>
        </w:rPr>
        <w:t>Dazu braucht es</w:t>
      </w:r>
      <w:r w:rsidR="00D81100">
        <w:rPr>
          <w:rFonts w:ascii="Gill Sans MT" w:hAnsi="Gill Sans MT" w:cs="Calibri"/>
          <w:sz w:val="19"/>
          <w:szCs w:val="19"/>
        </w:rPr>
        <w:t xml:space="preserve"> Vertraue</w:t>
      </w:r>
      <w:r w:rsidR="00AC678F">
        <w:rPr>
          <w:rFonts w:ascii="Gill Sans MT" w:hAnsi="Gill Sans MT" w:cs="Calibri"/>
          <w:sz w:val="19"/>
          <w:szCs w:val="19"/>
        </w:rPr>
        <w:t xml:space="preserve">n. Vertrauen </w:t>
      </w:r>
      <w:r w:rsidR="008403C4">
        <w:rPr>
          <w:rFonts w:ascii="Gill Sans MT" w:hAnsi="Gill Sans MT" w:cs="Calibri"/>
          <w:sz w:val="19"/>
          <w:szCs w:val="19"/>
        </w:rPr>
        <w:t>in den</w:t>
      </w:r>
      <w:r w:rsidR="00D81100">
        <w:rPr>
          <w:rFonts w:ascii="Gill Sans MT" w:hAnsi="Gill Sans MT" w:cs="Calibri"/>
          <w:sz w:val="19"/>
          <w:szCs w:val="19"/>
        </w:rPr>
        <w:t xml:space="preserve"> Sachverstand und die Expertise von Fachleuten; Vertrauen in Auswahlkriterien und -</w:t>
      </w:r>
      <w:r w:rsidR="00AC678F">
        <w:rPr>
          <w:rFonts w:ascii="Gill Sans MT" w:hAnsi="Gill Sans MT" w:cs="Calibri"/>
          <w:sz w:val="19"/>
          <w:szCs w:val="19"/>
        </w:rPr>
        <w:t>p</w:t>
      </w:r>
      <w:r w:rsidR="00D81100">
        <w:rPr>
          <w:rFonts w:ascii="Gill Sans MT" w:hAnsi="Gill Sans MT" w:cs="Calibri"/>
          <w:sz w:val="19"/>
          <w:szCs w:val="19"/>
        </w:rPr>
        <w:t xml:space="preserve">rozesse, Vertrauen in Menschen, </w:t>
      </w:r>
      <w:r w:rsidR="008403C4">
        <w:rPr>
          <w:rFonts w:ascii="Gill Sans MT" w:hAnsi="Gill Sans MT" w:cs="Calibri"/>
          <w:sz w:val="19"/>
          <w:szCs w:val="19"/>
        </w:rPr>
        <w:t>die in entscheidende Ämter</w:t>
      </w:r>
      <w:r w:rsidR="00D81100">
        <w:rPr>
          <w:rFonts w:ascii="Gill Sans MT" w:hAnsi="Gill Sans MT" w:cs="Calibri"/>
          <w:sz w:val="19"/>
          <w:szCs w:val="19"/>
        </w:rPr>
        <w:t xml:space="preserve"> gewählt </w:t>
      </w:r>
      <w:r w:rsidR="008403C4">
        <w:rPr>
          <w:rFonts w:ascii="Gill Sans MT" w:hAnsi="Gill Sans MT" w:cs="Calibri"/>
          <w:sz w:val="19"/>
          <w:szCs w:val="19"/>
        </w:rPr>
        <w:t xml:space="preserve">und berufen </w:t>
      </w:r>
      <w:r w:rsidR="00D81100">
        <w:rPr>
          <w:rFonts w:ascii="Gill Sans MT" w:hAnsi="Gill Sans MT" w:cs="Calibri"/>
          <w:sz w:val="19"/>
          <w:szCs w:val="19"/>
        </w:rPr>
        <w:t xml:space="preserve">wurden. </w:t>
      </w:r>
    </w:p>
    <w:p w14:paraId="28DBB4C8" w14:textId="465C032D" w:rsidR="009C5C3E" w:rsidRDefault="00664AEA" w:rsidP="007D55A8">
      <w:pPr>
        <w:rPr>
          <w:rFonts w:ascii="Gill Sans MT" w:hAnsi="Gill Sans MT" w:cs="Calibri"/>
          <w:sz w:val="19"/>
          <w:szCs w:val="19"/>
        </w:rPr>
      </w:pPr>
      <w:r>
        <w:rPr>
          <w:rFonts w:ascii="Gill Sans MT" w:hAnsi="Gill Sans MT" w:cs="Calibri"/>
          <w:sz w:val="19"/>
          <w:szCs w:val="19"/>
        </w:rPr>
        <w:t>Die Jahreslosung</w:t>
      </w:r>
      <w:r w:rsidR="008403C4">
        <w:rPr>
          <w:rFonts w:ascii="Gill Sans MT" w:hAnsi="Gill Sans MT" w:cs="Calibri"/>
          <w:sz w:val="19"/>
          <w:szCs w:val="19"/>
        </w:rPr>
        <w:t xml:space="preserve"> ist mehr als ein Entscheidungsaufruf in technischen Fragen. </w:t>
      </w:r>
      <w:r w:rsidR="00AC678F">
        <w:rPr>
          <w:rFonts w:ascii="Gill Sans MT" w:hAnsi="Gill Sans MT" w:cs="Calibri"/>
          <w:sz w:val="19"/>
          <w:szCs w:val="19"/>
        </w:rPr>
        <w:t>Sie</w:t>
      </w:r>
      <w:r w:rsidR="008403C4">
        <w:rPr>
          <w:rFonts w:ascii="Gill Sans MT" w:hAnsi="Gill Sans MT" w:cs="Calibri"/>
          <w:sz w:val="19"/>
          <w:szCs w:val="19"/>
        </w:rPr>
        <w:t xml:space="preserve"> mutet Eigenverantwortung zu. Für die schenkt Gott </w:t>
      </w:r>
      <w:r w:rsidR="008E5F22">
        <w:rPr>
          <w:rFonts w:ascii="Gill Sans MT" w:hAnsi="Gill Sans MT" w:cs="Calibri"/>
          <w:sz w:val="19"/>
          <w:szCs w:val="19"/>
        </w:rPr>
        <w:t xml:space="preserve">uns </w:t>
      </w:r>
      <w:r w:rsidR="008403C4">
        <w:rPr>
          <w:rFonts w:ascii="Gill Sans MT" w:hAnsi="Gill Sans MT" w:cs="Calibri"/>
          <w:sz w:val="19"/>
          <w:szCs w:val="19"/>
        </w:rPr>
        <w:t xml:space="preserve">sein Vertrauen in großem Vorschuss. So schreibt auch </w:t>
      </w:r>
      <w:r w:rsidR="009C5C3E">
        <w:rPr>
          <w:rFonts w:ascii="Gill Sans MT" w:hAnsi="Gill Sans MT" w:cs="Calibri"/>
          <w:sz w:val="19"/>
          <w:szCs w:val="19"/>
        </w:rPr>
        <w:t>Paulus diesen Satz</w:t>
      </w:r>
      <w:r w:rsidR="00AD753B">
        <w:rPr>
          <w:rFonts w:ascii="Gill Sans MT" w:hAnsi="Gill Sans MT" w:cs="Calibri"/>
          <w:sz w:val="19"/>
          <w:szCs w:val="19"/>
        </w:rPr>
        <w:t xml:space="preserve">, um der </w:t>
      </w:r>
      <w:r w:rsidR="00004255">
        <w:rPr>
          <w:rFonts w:ascii="Gill Sans MT" w:hAnsi="Gill Sans MT" w:cs="Calibri"/>
          <w:sz w:val="19"/>
          <w:szCs w:val="19"/>
        </w:rPr>
        <w:t>frisch gegründete</w:t>
      </w:r>
      <w:r w:rsidR="00AD753B">
        <w:rPr>
          <w:rFonts w:ascii="Gill Sans MT" w:hAnsi="Gill Sans MT" w:cs="Calibri"/>
          <w:sz w:val="19"/>
          <w:szCs w:val="19"/>
        </w:rPr>
        <w:t>n</w:t>
      </w:r>
      <w:r w:rsidR="00004255">
        <w:rPr>
          <w:rFonts w:ascii="Gill Sans MT" w:hAnsi="Gill Sans MT" w:cs="Calibri"/>
          <w:sz w:val="19"/>
          <w:szCs w:val="19"/>
        </w:rPr>
        <w:t xml:space="preserve"> Gemeinde in Thessaloniki</w:t>
      </w:r>
      <w:r w:rsidR="00AD753B">
        <w:rPr>
          <w:rFonts w:ascii="Gill Sans MT" w:hAnsi="Gill Sans MT" w:cs="Calibri"/>
          <w:sz w:val="19"/>
          <w:szCs w:val="19"/>
        </w:rPr>
        <w:t xml:space="preserve"> Mut zu machen. „</w:t>
      </w:r>
      <w:r w:rsidR="009C5C3E">
        <w:rPr>
          <w:rFonts w:ascii="Gill Sans MT" w:hAnsi="Gill Sans MT" w:cs="Calibri"/>
          <w:sz w:val="19"/>
          <w:szCs w:val="19"/>
        </w:rPr>
        <w:t xml:space="preserve">Ihr </w:t>
      </w:r>
      <w:r w:rsidR="00004255">
        <w:rPr>
          <w:rFonts w:ascii="Gill Sans MT" w:hAnsi="Gill Sans MT" w:cs="Calibri"/>
          <w:sz w:val="19"/>
          <w:szCs w:val="19"/>
        </w:rPr>
        <w:t>wisst, was gut ist</w:t>
      </w:r>
      <w:r w:rsidR="00F52E8A">
        <w:rPr>
          <w:rFonts w:ascii="Gill Sans MT" w:hAnsi="Gill Sans MT" w:cs="Calibri"/>
          <w:sz w:val="19"/>
          <w:szCs w:val="19"/>
        </w:rPr>
        <w:t xml:space="preserve">: </w:t>
      </w:r>
      <w:r w:rsidR="00004255">
        <w:rPr>
          <w:rFonts w:ascii="Gill Sans MT" w:hAnsi="Gill Sans MT" w:cs="Calibri"/>
          <w:sz w:val="19"/>
          <w:szCs w:val="19"/>
        </w:rPr>
        <w:t>Jedem Menschen gegenüber freundlich sein, beten ohne Ende und sich vom Bösen fernhalten</w:t>
      </w:r>
      <w:r w:rsidR="008403C4">
        <w:rPr>
          <w:rFonts w:ascii="Gill Sans MT" w:hAnsi="Gill Sans MT" w:cs="Calibri"/>
          <w:sz w:val="19"/>
          <w:szCs w:val="19"/>
        </w:rPr>
        <w:t>.</w:t>
      </w:r>
      <w:r w:rsidR="00AD753B">
        <w:rPr>
          <w:rFonts w:ascii="Gill Sans MT" w:hAnsi="Gill Sans MT" w:cs="Calibri"/>
          <w:sz w:val="19"/>
          <w:szCs w:val="19"/>
        </w:rPr>
        <w:t>“</w:t>
      </w:r>
      <w:r w:rsidR="008403C4">
        <w:rPr>
          <w:rFonts w:ascii="Gill Sans MT" w:hAnsi="Gill Sans MT" w:cs="Calibri"/>
          <w:sz w:val="19"/>
          <w:szCs w:val="19"/>
        </w:rPr>
        <w:t xml:space="preserve"> </w:t>
      </w:r>
      <w:r>
        <w:rPr>
          <w:rFonts w:ascii="Gill Sans MT" w:hAnsi="Gill Sans MT" w:cs="Calibri"/>
          <w:sz w:val="19"/>
          <w:szCs w:val="19"/>
        </w:rPr>
        <w:t>Die prüfende Frage in allem ist: Gibt es Gott die Ehre</w:t>
      </w:r>
      <w:r w:rsidR="00AC678F">
        <w:rPr>
          <w:rFonts w:ascii="Gill Sans MT" w:hAnsi="Gill Sans MT" w:cs="Calibri"/>
          <w:sz w:val="19"/>
          <w:szCs w:val="19"/>
        </w:rPr>
        <w:t xml:space="preserve">? </w:t>
      </w:r>
      <w:r w:rsidR="008E5F22">
        <w:rPr>
          <w:rFonts w:ascii="Gill Sans MT" w:hAnsi="Gill Sans MT" w:cs="Calibri"/>
          <w:sz w:val="19"/>
          <w:szCs w:val="19"/>
        </w:rPr>
        <w:t>Statt vorschnell auszusieben, f</w:t>
      </w:r>
      <w:r w:rsidR="00AC678F">
        <w:rPr>
          <w:rFonts w:ascii="Gill Sans MT" w:hAnsi="Gill Sans MT" w:cs="Calibri"/>
          <w:sz w:val="19"/>
          <w:szCs w:val="19"/>
        </w:rPr>
        <w:t>ragt nach seinem Willen und lasst euch davon leiten. Dann werdet ihr erkennen, was aufgebbar ist und was unbedingt bewahrt bleiben muss.</w:t>
      </w:r>
    </w:p>
    <w:p w14:paraId="3DAB5251" w14:textId="7D4C86BD" w:rsidR="00664AEA" w:rsidRDefault="00093C0E" w:rsidP="007D55A8">
      <w:pPr>
        <w:rPr>
          <w:rFonts w:ascii="Gill Sans MT" w:hAnsi="Gill Sans MT" w:cs="Calibri"/>
          <w:sz w:val="19"/>
          <w:szCs w:val="19"/>
        </w:rPr>
      </w:pPr>
      <w:r>
        <w:rPr>
          <w:rFonts w:ascii="Gill Sans MT" w:hAnsi="Gill Sans MT" w:cs="Calibri"/>
          <w:sz w:val="19"/>
          <w:szCs w:val="19"/>
        </w:rPr>
        <w:t xml:space="preserve">2025 ist </w:t>
      </w:r>
      <w:r w:rsidR="009C5C3E">
        <w:rPr>
          <w:rFonts w:ascii="Gill Sans MT" w:hAnsi="Gill Sans MT" w:cs="Calibri"/>
          <w:sz w:val="19"/>
          <w:szCs w:val="19"/>
        </w:rPr>
        <w:t xml:space="preserve">auch </w:t>
      </w:r>
      <w:r w:rsidR="00664AEA">
        <w:rPr>
          <w:rFonts w:ascii="Gill Sans MT" w:hAnsi="Gill Sans MT" w:cs="Calibri"/>
          <w:sz w:val="19"/>
          <w:szCs w:val="19"/>
        </w:rPr>
        <w:t xml:space="preserve">das </w:t>
      </w:r>
      <w:r>
        <w:rPr>
          <w:rFonts w:ascii="Gill Sans MT" w:hAnsi="Gill Sans MT" w:cs="Calibri"/>
          <w:sz w:val="19"/>
          <w:szCs w:val="19"/>
        </w:rPr>
        <w:t xml:space="preserve">80. Gedenkjahr zum Ende des Zweiten Weltkrieges. Der 8. Mai steht dafür als Tag der Befreiung Deutschlands vom Nationalsozialismus. </w:t>
      </w:r>
      <w:r w:rsidR="004D119D" w:rsidRPr="004D119D">
        <w:rPr>
          <w:rFonts w:ascii="Gill Sans MT" w:hAnsi="Gill Sans MT" w:cs="Calibri"/>
          <w:sz w:val="19"/>
          <w:szCs w:val="19"/>
        </w:rPr>
        <w:t>Zugleich wird in diesem Jahr ein neuer Bundestag gewählt. Da heißt es</w:t>
      </w:r>
      <w:r w:rsidR="004D119D">
        <w:rPr>
          <w:rFonts w:ascii="Gill Sans MT" w:hAnsi="Gill Sans MT" w:cs="Calibri"/>
          <w:sz w:val="19"/>
          <w:szCs w:val="19"/>
        </w:rPr>
        <w:t xml:space="preserve"> </w:t>
      </w:r>
      <w:r>
        <w:rPr>
          <w:rFonts w:ascii="Gill Sans MT" w:hAnsi="Gill Sans MT" w:cs="Calibri"/>
          <w:sz w:val="19"/>
          <w:szCs w:val="19"/>
        </w:rPr>
        <w:t>gut zu prüfen</w:t>
      </w:r>
      <w:r w:rsidR="008E5F22">
        <w:rPr>
          <w:rFonts w:ascii="Gill Sans MT" w:hAnsi="Gill Sans MT" w:cs="Calibri"/>
          <w:sz w:val="19"/>
          <w:szCs w:val="19"/>
        </w:rPr>
        <w:t xml:space="preserve">, um </w:t>
      </w:r>
      <w:r>
        <w:rPr>
          <w:rFonts w:ascii="Gill Sans MT" w:hAnsi="Gill Sans MT" w:cs="Calibri"/>
          <w:sz w:val="19"/>
          <w:szCs w:val="19"/>
        </w:rPr>
        <w:t xml:space="preserve">das Gute von 80 Jahren </w:t>
      </w:r>
      <w:r w:rsidR="00AC678F">
        <w:rPr>
          <w:rFonts w:ascii="Gill Sans MT" w:hAnsi="Gill Sans MT" w:cs="Calibri"/>
          <w:sz w:val="19"/>
          <w:szCs w:val="19"/>
        </w:rPr>
        <w:t>Demokratie</w:t>
      </w:r>
      <w:r>
        <w:rPr>
          <w:rFonts w:ascii="Gill Sans MT" w:hAnsi="Gill Sans MT" w:cs="Calibri"/>
          <w:sz w:val="19"/>
          <w:szCs w:val="19"/>
        </w:rPr>
        <w:t xml:space="preserve"> in unserem Land zu behalten. Alle Wahlberechtigten haben es in der Hand, </w:t>
      </w:r>
      <w:r w:rsidR="00642297">
        <w:rPr>
          <w:rFonts w:ascii="Gill Sans MT" w:hAnsi="Gill Sans MT" w:cs="Calibri"/>
          <w:sz w:val="19"/>
          <w:szCs w:val="19"/>
        </w:rPr>
        <w:t>ob Nationalismus</w:t>
      </w:r>
      <w:r w:rsidR="0063119A">
        <w:rPr>
          <w:rFonts w:ascii="Gill Sans MT" w:hAnsi="Gill Sans MT" w:cs="Calibri"/>
          <w:sz w:val="19"/>
          <w:szCs w:val="19"/>
        </w:rPr>
        <w:t xml:space="preserve"> und</w:t>
      </w:r>
      <w:r w:rsidR="00642297">
        <w:rPr>
          <w:rFonts w:ascii="Gill Sans MT" w:hAnsi="Gill Sans MT" w:cs="Calibri"/>
          <w:sz w:val="19"/>
          <w:szCs w:val="19"/>
        </w:rPr>
        <w:t xml:space="preserve"> Rechtsextremismus wieder </w:t>
      </w:r>
      <w:r>
        <w:rPr>
          <w:rFonts w:ascii="Gill Sans MT" w:hAnsi="Gill Sans MT" w:cs="Calibri"/>
          <w:sz w:val="19"/>
          <w:szCs w:val="19"/>
        </w:rPr>
        <w:t>eine Stimme bekommen</w:t>
      </w:r>
      <w:r w:rsidR="00642297">
        <w:rPr>
          <w:rFonts w:ascii="Gill Sans MT" w:hAnsi="Gill Sans MT" w:cs="Calibri"/>
          <w:sz w:val="19"/>
          <w:szCs w:val="19"/>
        </w:rPr>
        <w:t xml:space="preserve"> oder </w:t>
      </w:r>
      <w:r w:rsidR="0063119A">
        <w:rPr>
          <w:rFonts w:ascii="Gill Sans MT" w:hAnsi="Gill Sans MT" w:cs="Calibri"/>
          <w:sz w:val="19"/>
          <w:szCs w:val="19"/>
        </w:rPr>
        <w:t>welche Partei eben doch keine Alternative</w:t>
      </w:r>
      <w:r w:rsidR="00CC3A6F">
        <w:rPr>
          <w:rFonts w:ascii="Gill Sans MT" w:hAnsi="Gill Sans MT" w:cs="Calibri"/>
          <w:sz w:val="19"/>
          <w:szCs w:val="19"/>
        </w:rPr>
        <w:t xml:space="preserve"> ist</w:t>
      </w:r>
      <w:r w:rsidR="0063119A">
        <w:rPr>
          <w:rFonts w:ascii="Gill Sans MT" w:hAnsi="Gill Sans MT" w:cs="Calibri"/>
          <w:sz w:val="19"/>
          <w:szCs w:val="19"/>
        </w:rPr>
        <w:t>. Prüfet alles</w:t>
      </w:r>
      <w:r w:rsidR="008E5F22">
        <w:rPr>
          <w:rFonts w:ascii="Gill Sans MT" w:hAnsi="Gill Sans MT" w:cs="Calibri"/>
          <w:sz w:val="19"/>
          <w:szCs w:val="19"/>
        </w:rPr>
        <w:t xml:space="preserve">, </w:t>
      </w:r>
      <w:r w:rsidR="00CC3A6F">
        <w:rPr>
          <w:rFonts w:ascii="Gill Sans MT" w:hAnsi="Gill Sans MT" w:cs="Calibri"/>
          <w:sz w:val="19"/>
          <w:szCs w:val="19"/>
        </w:rPr>
        <w:t xml:space="preserve">vor allem </w:t>
      </w:r>
      <w:r w:rsidR="0063119A">
        <w:rPr>
          <w:rFonts w:ascii="Gill Sans MT" w:hAnsi="Gill Sans MT" w:cs="Calibri"/>
          <w:sz w:val="19"/>
          <w:szCs w:val="19"/>
        </w:rPr>
        <w:t>die vermeintlich einfachen Antworten in den Wahlkampfreden und Zukunftsversprechen.</w:t>
      </w:r>
    </w:p>
    <w:p w14:paraId="24E128AA" w14:textId="0A3CEC86" w:rsidR="0032693F" w:rsidRDefault="004107FB" w:rsidP="007D55A8">
      <w:pPr>
        <w:rPr>
          <w:rFonts w:ascii="Gill Sans MT" w:hAnsi="Gill Sans MT" w:cs="Calibri"/>
          <w:sz w:val="19"/>
          <w:szCs w:val="19"/>
        </w:rPr>
      </w:pPr>
      <w:r w:rsidRPr="008A4E05">
        <w:rPr>
          <w:rFonts w:ascii="Gill Sans MT" w:hAnsi="Gill Sans MT" w:cs="Calibri"/>
          <w:sz w:val="19"/>
          <w:szCs w:val="19"/>
        </w:rPr>
        <w:t>Unser Gott ist ein Gott des Friedens</w:t>
      </w:r>
      <w:r w:rsidR="00AC678F">
        <w:rPr>
          <w:rFonts w:ascii="Gill Sans MT" w:hAnsi="Gill Sans MT" w:cs="Calibri"/>
          <w:sz w:val="19"/>
          <w:szCs w:val="19"/>
        </w:rPr>
        <w:t>. Wir sind</w:t>
      </w:r>
      <w:r w:rsidR="00160B84">
        <w:rPr>
          <w:rFonts w:ascii="Gill Sans MT" w:hAnsi="Gill Sans MT" w:cs="Calibri"/>
          <w:sz w:val="19"/>
          <w:szCs w:val="19"/>
        </w:rPr>
        <w:t xml:space="preserve"> </w:t>
      </w:r>
      <w:r w:rsidR="00F52E8A">
        <w:rPr>
          <w:rFonts w:ascii="Gill Sans MT" w:hAnsi="Gill Sans MT" w:cs="Calibri"/>
          <w:sz w:val="19"/>
          <w:szCs w:val="19"/>
        </w:rPr>
        <w:t xml:space="preserve">seine </w:t>
      </w:r>
      <w:r w:rsidRPr="008A4E05">
        <w:rPr>
          <w:rFonts w:ascii="Gill Sans MT" w:hAnsi="Gill Sans MT" w:cs="Calibri"/>
          <w:sz w:val="19"/>
          <w:szCs w:val="19"/>
        </w:rPr>
        <w:t>Botschafterinnen und Botschafter</w:t>
      </w:r>
      <w:r w:rsidR="00F52E8A">
        <w:rPr>
          <w:rFonts w:ascii="Gill Sans MT" w:hAnsi="Gill Sans MT" w:cs="Calibri"/>
          <w:sz w:val="19"/>
          <w:szCs w:val="19"/>
        </w:rPr>
        <w:t xml:space="preserve"> für </w:t>
      </w:r>
      <w:r w:rsidRPr="008A4E05">
        <w:rPr>
          <w:rFonts w:ascii="Gill Sans MT" w:hAnsi="Gill Sans MT" w:cs="Calibri"/>
          <w:sz w:val="19"/>
          <w:szCs w:val="19"/>
        </w:rPr>
        <w:t>Glaube, Hoffnung und Liebe</w:t>
      </w:r>
      <w:r w:rsidR="00F52E8A">
        <w:rPr>
          <w:rFonts w:ascii="Gill Sans MT" w:hAnsi="Gill Sans MT" w:cs="Calibri"/>
          <w:sz w:val="19"/>
          <w:szCs w:val="19"/>
        </w:rPr>
        <w:t xml:space="preserve"> in dieser Wel</w:t>
      </w:r>
      <w:r w:rsidR="00A35664">
        <w:rPr>
          <w:rFonts w:ascii="Gill Sans MT" w:hAnsi="Gill Sans MT" w:cs="Calibri"/>
          <w:sz w:val="19"/>
          <w:szCs w:val="19"/>
        </w:rPr>
        <w:t>t</w:t>
      </w:r>
      <w:r w:rsidR="00664AEA">
        <w:rPr>
          <w:rFonts w:ascii="Gill Sans MT" w:hAnsi="Gill Sans MT" w:cs="Calibri"/>
          <w:sz w:val="19"/>
          <w:szCs w:val="19"/>
        </w:rPr>
        <w:t xml:space="preserve">. Gott segne uns </w:t>
      </w:r>
      <w:r w:rsidR="008E5F22">
        <w:rPr>
          <w:rFonts w:ascii="Gill Sans MT" w:hAnsi="Gill Sans MT" w:cs="Calibri"/>
          <w:sz w:val="19"/>
          <w:szCs w:val="19"/>
        </w:rPr>
        <w:t xml:space="preserve">dieses </w:t>
      </w:r>
      <w:r w:rsidR="00664AEA">
        <w:rPr>
          <w:rFonts w:ascii="Gill Sans MT" w:hAnsi="Gill Sans MT" w:cs="Calibri"/>
          <w:sz w:val="19"/>
          <w:szCs w:val="19"/>
        </w:rPr>
        <w:t>Jahr 2025, achtsam und heiter seiner Güte zu trauen</w:t>
      </w:r>
      <w:r w:rsidR="00AC678F">
        <w:rPr>
          <w:rFonts w:ascii="Gill Sans MT" w:hAnsi="Gill Sans MT" w:cs="Calibri"/>
          <w:sz w:val="19"/>
          <w:szCs w:val="19"/>
        </w:rPr>
        <w:t xml:space="preserve">, </w:t>
      </w:r>
      <w:r w:rsidR="00664AEA">
        <w:rPr>
          <w:rFonts w:ascii="Gill Sans MT" w:hAnsi="Gill Sans MT" w:cs="Calibri"/>
          <w:sz w:val="19"/>
          <w:szCs w:val="19"/>
        </w:rPr>
        <w:t>seine Liebe zu teilen</w:t>
      </w:r>
      <w:r w:rsidR="00AC678F">
        <w:rPr>
          <w:rFonts w:ascii="Gill Sans MT" w:hAnsi="Gill Sans MT" w:cs="Calibri"/>
          <w:sz w:val="19"/>
          <w:szCs w:val="19"/>
        </w:rPr>
        <w:t xml:space="preserve"> und </w:t>
      </w:r>
      <w:r w:rsidR="00664AEA">
        <w:rPr>
          <w:rFonts w:ascii="Gill Sans MT" w:hAnsi="Gill Sans MT" w:cs="Calibri"/>
          <w:sz w:val="19"/>
          <w:szCs w:val="19"/>
        </w:rPr>
        <w:t>voller Hoffnung zu suchen, was wahr ist und gut.</w:t>
      </w:r>
    </w:p>
    <w:p w14:paraId="48103EEE" w14:textId="7510967E" w:rsidR="00664AEA" w:rsidRDefault="00664AEA" w:rsidP="007D55A8">
      <w:pPr>
        <w:rPr>
          <w:rFonts w:ascii="Gill Sans MT" w:hAnsi="Gill Sans MT" w:cs="Calibri"/>
          <w:sz w:val="19"/>
          <w:szCs w:val="19"/>
        </w:rPr>
      </w:pPr>
    </w:p>
    <w:p w14:paraId="7298603C" w14:textId="77777777" w:rsidR="008A4E05" w:rsidRDefault="008A4E05" w:rsidP="007D55A8">
      <w:pPr>
        <w:rPr>
          <w:rFonts w:ascii="Calibri" w:hAnsi="Calibri" w:cs="Calibri"/>
        </w:rPr>
      </w:pPr>
    </w:p>
    <w:p w14:paraId="4A536503" w14:textId="77777777" w:rsidR="008A4E05" w:rsidRDefault="008A4E05" w:rsidP="007D55A8">
      <w:pPr>
        <w:rPr>
          <w:rFonts w:ascii="Calibri" w:hAnsi="Calibri" w:cs="Calibri"/>
        </w:rPr>
      </w:pPr>
    </w:p>
    <w:p w14:paraId="2F025486" w14:textId="77777777" w:rsidR="008A4E05" w:rsidRDefault="008A4E05" w:rsidP="007D55A8">
      <w:pPr>
        <w:rPr>
          <w:rFonts w:ascii="Calibri" w:hAnsi="Calibri" w:cs="Calibri"/>
        </w:rPr>
      </w:pPr>
    </w:p>
    <w:p w14:paraId="5E8C6BFD" w14:textId="77777777" w:rsidR="008A4E05" w:rsidRPr="007D55A8" w:rsidRDefault="008A4E05" w:rsidP="007D55A8"/>
    <w:sectPr w:rsidR="008A4E05" w:rsidRPr="007D55A8" w:rsidSect="007D55A8">
      <w:pgSz w:w="8391" w:h="11906" w:code="11"/>
      <w:pgMar w:top="851" w:right="454" w:bottom="851" w:left="454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A8"/>
    <w:rsid w:val="00004255"/>
    <w:rsid w:val="00016D66"/>
    <w:rsid w:val="00093C0E"/>
    <w:rsid w:val="000A72BA"/>
    <w:rsid w:val="000C3250"/>
    <w:rsid w:val="000D0812"/>
    <w:rsid w:val="00160B84"/>
    <w:rsid w:val="00194C95"/>
    <w:rsid w:val="001E7240"/>
    <w:rsid w:val="002306BF"/>
    <w:rsid w:val="00275769"/>
    <w:rsid w:val="0032693F"/>
    <w:rsid w:val="003B080D"/>
    <w:rsid w:val="003E2290"/>
    <w:rsid w:val="003F1504"/>
    <w:rsid w:val="004107FB"/>
    <w:rsid w:val="004D119D"/>
    <w:rsid w:val="0063119A"/>
    <w:rsid w:val="00642297"/>
    <w:rsid w:val="00664AEA"/>
    <w:rsid w:val="007A418F"/>
    <w:rsid w:val="007D55A8"/>
    <w:rsid w:val="008403C4"/>
    <w:rsid w:val="008A4E05"/>
    <w:rsid w:val="008E5F22"/>
    <w:rsid w:val="008F7FBB"/>
    <w:rsid w:val="009C5C3E"/>
    <w:rsid w:val="00A35664"/>
    <w:rsid w:val="00AC678F"/>
    <w:rsid w:val="00AD753B"/>
    <w:rsid w:val="00BC2D52"/>
    <w:rsid w:val="00C073AC"/>
    <w:rsid w:val="00C42FCD"/>
    <w:rsid w:val="00CC3A6F"/>
    <w:rsid w:val="00CC42CA"/>
    <w:rsid w:val="00CD77CB"/>
    <w:rsid w:val="00D563FC"/>
    <w:rsid w:val="00D81100"/>
    <w:rsid w:val="00E9615C"/>
    <w:rsid w:val="00F52E8A"/>
    <w:rsid w:val="00F8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F1D5"/>
  <w15:chartTrackingRefBased/>
  <w15:docId w15:val="{8F81F6FF-4CDC-4A33-97B0-28DE194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5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5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5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5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5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5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5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5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5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5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5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55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55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55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55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55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55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5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5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5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55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55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55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5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55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5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Gorka, Marianne</dc:creator>
  <cp:keywords/>
  <dc:description/>
  <cp:lastModifiedBy>Hanns-Martin Fischer</cp:lastModifiedBy>
  <cp:revision>2</cp:revision>
  <cp:lastPrinted>2024-10-09T15:21:00Z</cp:lastPrinted>
  <dcterms:created xsi:type="dcterms:W3CDTF">2024-11-08T06:55:00Z</dcterms:created>
  <dcterms:modified xsi:type="dcterms:W3CDTF">2024-11-08T06:55:00Z</dcterms:modified>
</cp:coreProperties>
</file>